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60" w:rsidRPr="003349A8" w:rsidRDefault="003C42C8" w:rsidP="003C42C8">
      <w:pPr>
        <w:spacing w:after="0" w:line="240" w:lineRule="auto"/>
        <w:jc w:val="right"/>
        <w:rPr>
          <w:rFonts w:ascii="Minion Pro" w:hAnsi="Minion Pro"/>
          <w:b/>
          <w:sz w:val="28"/>
        </w:rPr>
      </w:pPr>
      <w:r w:rsidRPr="003349A8">
        <w:rPr>
          <w:rFonts w:ascii="Minion Pro" w:hAnsi="Minion Pro"/>
          <w:b/>
          <w:noProof/>
          <w:sz w:val="24"/>
        </w:rPr>
        <w:drawing>
          <wp:inline distT="0" distB="0" distL="0" distR="0" wp14:anchorId="390ED60A" wp14:editId="093618D3">
            <wp:extent cx="1432560" cy="1260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-logo-The Cross-stack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557" cy="127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60" w:rsidRPr="003349A8" w:rsidRDefault="00E454D9" w:rsidP="003C42C8">
      <w:pPr>
        <w:spacing w:after="0" w:line="240" w:lineRule="auto"/>
        <w:rPr>
          <w:rFonts w:ascii="Minion Pro" w:hAnsi="Minion Pro"/>
          <w:b/>
          <w:sz w:val="28"/>
        </w:rPr>
      </w:pPr>
      <w:r w:rsidRPr="003349A8">
        <w:rPr>
          <w:rFonts w:ascii="Minion Pro" w:hAnsi="Minion Pro"/>
          <w:b/>
          <w:sz w:val="28"/>
        </w:rPr>
        <w:t>Art</w:t>
      </w:r>
      <w:r w:rsidR="003C42C8" w:rsidRPr="003349A8">
        <w:rPr>
          <w:rFonts w:ascii="Minion Pro" w:hAnsi="Minion Pro"/>
          <w:b/>
          <w:sz w:val="28"/>
        </w:rPr>
        <w:t xml:space="preserve"> Teacher (Full time)</w:t>
      </w:r>
    </w:p>
    <w:p w:rsidR="00015B60" w:rsidRPr="003349A8" w:rsidRDefault="00015B60" w:rsidP="00015B60">
      <w:pPr>
        <w:spacing w:after="0" w:line="240" w:lineRule="auto"/>
        <w:rPr>
          <w:rFonts w:ascii="Minion Pro" w:hAnsi="Minion Pro"/>
          <w:b/>
          <w:sz w:val="24"/>
        </w:rPr>
      </w:pPr>
    </w:p>
    <w:p w:rsidR="00E05061" w:rsidRPr="003349A8" w:rsidRDefault="00686AF4" w:rsidP="003F6B21">
      <w:pPr>
        <w:spacing w:after="0"/>
        <w:rPr>
          <w:rFonts w:ascii="Minion Pro" w:hAnsi="Minion Pro"/>
          <w:b/>
        </w:rPr>
      </w:pPr>
      <w:r w:rsidRPr="003349A8">
        <w:rPr>
          <w:rFonts w:ascii="Minion Pro" w:hAnsi="Minion Pro"/>
          <w:b/>
        </w:rPr>
        <w:t xml:space="preserve">POSTING DATE: </w:t>
      </w:r>
      <w:r w:rsidR="00E05061" w:rsidRPr="003349A8">
        <w:rPr>
          <w:rFonts w:ascii="Minion Pro" w:hAnsi="Minion Pro"/>
          <w:b/>
        </w:rPr>
        <w:t>February 17, 2017</w:t>
      </w:r>
    </w:p>
    <w:p w:rsidR="003F6B21" w:rsidRPr="003349A8" w:rsidRDefault="003F6B21" w:rsidP="003F6B21">
      <w:pPr>
        <w:spacing w:after="0"/>
        <w:rPr>
          <w:rFonts w:ascii="Minion Pro" w:hAnsi="Minion Pro"/>
          <w:b/>
        </w:rPr>
      </w:pPr>
      <w:r w:rsidRPr="003349A8">
        <w:rPr>
          <w:rFonts w:ascii="Minion Pro" w:hAnsi="Minion Pro"/>
          <w:b/>
        </w:rPr>
        <w:t>CLOSING DATE:</w:t>
      </w:r>
      <w:r w:rsidR="00E05061" w:rsidRPr="003349A8">
        <w:rPr>
          <w:rFonts w:ascii="Minion Pro" w:hAnsi="Minion Pro"/>
          <w:b/>
        </w:rPr>
        <w:t xml:space="preserve"> </w:t>
      </w:r>
      <w:r w:rsidR="00A424E5" w:rsidRPr="003349A8">
        <w:rPr>
          <w:rFonts w:ascii="Minion Pro" w:hAnsi="Minion Pro"/>
          <w:b/>
        </w:rPr>
        <w:t>March 20, 2017</w:t>
      </w:r>
    </w:p>
    <w:p w:rsidR="007715D0" w:rsidRPr="003349A8" w:rsidRDefault="007715D0" w:rsidP="003F6B21">
      <w:pPr>
        <w:spacing w:after="0"/>
        <w:rPr>
          <w:rFonts w:ascii="Minion Pro" w:hAnsi="Minion Pro"/>
          <w:b/>
        </w:rPr>
      </w:pPr>
      <w:r w:rsidRPr="003349A8">
        <w:rPr>
          <w:rFonts w:ascii="Minion Pro" w:hAnsi="Minion Pro"/>
          <w:b/>
        </w:rPr>
        <w:t xml:space="preserve">START DATE: </w:t>
      </w:r>
      <w:r w:rsidR="00E05061" w:rsidRPr="003349A8">
        <w:rPr>
          <w:rFonts w:ascii="Minion Pro" w:hAnsi="Minion Pro"/>
          <w:b/>
        </w:rPr>
        <w:t>August 18 2017</w:t>
      </w:r>
    </w:p>
    <w:p w:rsidR="00385B87" w:rsidRPr="003349A8" w:rsidRDefault="00385B87" w:rsidP="00686AF4">
      <w:pPr>
        <w:rPr>
          <w:rFonts w:ascii="Minion Pro" w:hAnsi="Minion Pro"/>
          <w:b/>
        </w:rPr>
      </w:pPr>
    </w:p>
    <w:p w:rsidR="00015B60" w:rsidRPr="003349A8" w:rsidRDefault="00686AF4" w:rsidP="009D5530">
      <w:pPr>
        <w:jc w:val="both"/>
        <w:rPr>
          <w:rFonts w:ascii="Minion Pro" w:hAnsi="Minion Pro"/>
        </w:rPr>
      </w:pPr>
      <w:r w:rsidRPr="003349A8">
        <w:rPr>
          <w:rFonts w:ascii="Minion Pro" w:hAnsi="Minion Pro"/>
          <w:b/>
        </w:rPr>
        <w:t xml:space="preserve">GENERAL SUMMARY: </w:t>
      </w:r>
      <w:r w:rsidR="00015B60" w:rsidRPr="003349A8">
        <w:rPr>
          <w:rFonts w:ascii="Minion Pro" w:hAnsi="Minion Pro"/>
          <w:b/>
        </w:rPr>
        <w:t xml:space="preserve"> </w:t>
      </w:r>
      <w:r w:rsidR="004E5919" w:rsidRPr="003349A8">
        <w:rPr>
          <w:rFonts w:ascii="Minion Pro" w:hAnsi="Minion Pro"/>
        </w:rPr>
        <w:t>Seeking i</w:t>
      </w:r>
      <w:r w:rsidR="00E701E9" w:rsidRPr="003349A8">
        <w:rPr>
          <w:rFonts w:ascii="Minion Pro" w:hAnsi="Minion Pro"/>
        </w:rPr>
        <w:t>nnovative and collaborative art</w:t>
      </w:r>
      <w:r w:rsidR="004E5919" w:rsidRPr="003349A8">
        <w:rPr>
          <w:rFonts w:ascii="Minion Pro" w:hAnsi="Minion Pro"/>
        </w:rPr>
        <w:t xml:space="preserve"> educator for unique college prep </w:t>
      </w:r>
      <w:r w:rsidR="00E701E9" w:rsidRPr="003349A8">
        <w:rPr>
          <w:rFonts w:ascii="Minion Pro" w:hAnsi="Minion Pro"/>
        </w:rPr>
        <w:t>setting</w:t>
      </w:r>
      <w:r w:rsidR="004E5919" w:rsidRPr="003349A8">
        <w:rPr>
          <w:rFonts w:ascii="Minion Pro" w:hAnsi="Minion Pro"/>
        </w:rPr>
        <w:t xml:space="preserve">. Be community minded, love your work and be inspired by the mission of the Sisters of the Holy Names of Jesus and Mary.  </w:t>
      </w:r>
      <w:r w:rsidR="00015B60" w:rsidRPr="003349A8">
        <w:rPr>
          <w:rFonts w:ascii="Minion Pro" w:hAnsi="Minion Pro"/>
        </w:rPr>
        <w:t>Additional duties include teacher advisory/homeroom</w:t>
      </w:r>
      <w:r w:rsidR="00D1479D" w:rsidRPr="003349A8">
        <w:rPr>
          <w:rFonts w:ascii="Minion Pro" w:hAnsi="Minion Pro"/>
        </w:rPr>
        <w:t xml:space="preserve"> and</w:t>
      </w:r>
      <w:r w:rsidR="00015B60" w:rsidRPr="003349A8">
        <w:rPr>
          <w:rFonts w:ascii="Minion Pro" w:hAnsi="Minion Pro"/>
        </w:rPr>
        <w:t xml:space="preserve"> in-house substitution</w:t>
      </w:r>
      <w:r w:rsidR="00D1479D" w:rsidRPr="003349A8">
        <w:rPr>
          <w:rFonts w:ascii="Minion Pro" w:hAnsi="Minion Pro"/>
        </w:rPr>
        <w:t>.</w:t>
      </w:r>
      <w:r w:rsidR="004E5919" w:rsidRPr="003349A8">
        <w:rPr>
          <w:rFonts w:ascii="Minion Pro" w:hAnsi="Minion Pro"/>
        </w:rPr>
        <w:t xml:space="preserve">  Candidates of color are encouraged and welcome.</w:t>
      </w:r>
    </w:p>
    <w:p w:rsidR="00B10BA9" w:rsidRPr="003349A8" w:rsidRDefault="00B10BA9" w:rsidP="009D5530">
      <w:pPr>
        <w:jc w:val="both"/>
        <w:rPr>
          <w:rFonts w:ascii="Minion Pro" w:hAnsi="Minion Pro"/>
          <w:b/>
        </w:rPr>
      </w:pPr>
      <w:r w:rsidRPr="003349A8">
        <w:rPr>
          <w:rFonts w:ascii="Minion Pro" w:hAnsi="Minion Pro"/>
        </w:rPr>
        <w:t xml:space="preserve">A creative, future-focused philosophy for program expansion to serve the needs of students from high school through career is a foundational goal of the St. Mary’s </w:t>
      </w:r>
      <w:r w:rsidR="00E701E9" w:rsidRPr="003349A8">
        <w:rPr>
          <w:rFonts w:ascii="Minion Pro" w:hAnsi="Minion Pro"/>
        </w:rPr>
        <w:t>Fine Arts</w:t>
      </w:r>
      <w:r w:rsidRPr="003349A8">
        <w:rPr>
          <w:rFonts w:ascii="Minion Pro" w:hAnsi="Minion Pro"/>
        </w:rPr>
        <w:t xml:space="preserve"> </w:t>
      </w:r>
      <w:r w:rsidR="00E454D9" w:rsidRPr="003349A8">
        <w:rPr>
          <w:rFonts w:ascii="Minion Pro" w:hAnsi="Minion Pro"/>
        </w:rPr>
        <w:t>Department;</w:t>
      </w:r>
      <w:r w:rsidRPr="003349A8">
        <w:rPr>
          <w:rFonts w:ascii="Minion Pro" w:hAnsi="Minion Pro"/>
        </w:rPr>
        <w:t xml:space="preserve"> the ideal candidat</w:t>
      </w:r>
      <w:r w:rsidR="003349A8">
        <w:rPr>
          <w:rFonts w:ascii="Minion Pro" w:hAnsi="Minion Pro"/>
        </w:rPr>
        <w:t xml:space="preserve">e will </w:t>
      </w:r>
      <w:r w:rsidRPr="003349A8">
        <w:rPr>
          <w:rFonts w:ascii="Minion Pro" w:hAnsi="Minion Pro"/>
        </w:rPr>
        <w:t xml:space="preserve">be able to contribute dynamic energy to these endeavors. Additionally, the candidate will demonstrate strong interpersonal, communication, and organizational skills; familiarity with the goals of  an independent college preparatory school for young women and the ability to respond effectively to the needs of a diverse student and parent population with high expectations for teaching and learning.  </w:t>
      </w:r>
    </w:p>
    <w:p w:rsidR="00E701E9" w:rsidRPr="003349A8" w:rsidRDefault="00E701E9" w:rsidP="009D5530">
      <w:pPr>
        <w:pStyle w:val="BodyText"/>
        <w:ind w:left="0" w:right="98" w:firstLine="0"/>
        <w:jc w:val="both"/>
        <w:rPr>
          <w:rFonts w:ascii="Minion Pro" w:hAnsi="Minion Pro"/>
          <w:sz w:val="22"/>
          <w:szCs w:val="22"/>
        </w:rPr>
      </w:pPr>
      <w:r w:rsidRPr="003349A8">
        <w:rPr>
          <w:rFonts w:ascii="Minion Pro" w:hAnsi="Minion Pro"/>
          <w:sz w:val="22"/>
          <w:szCs w:val="22"/>
        </w:rPr>
        <w:t>The</w:t>
      </w:r>
      <w:r w:rsidRPr="003349A8">
        <w:rPr>
          <w:rFonts w:ascii="Minion Pro" w:hAnsi="Minion Pro"/>
          <w:spacing w:val="37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Art</w:t>
      </w:r>
      <w:r w:rsidRPr="003349A8">
        <w:rPr>
          <w:rFonts w:ascii="Minion Pro" w:hAnsi="Minion Pro"/>
          <w:spacing w:val="37"/>
          <w:sz w:val="22"/>
          <w:szCs w:val="22"/>
        </w:rPr>
        <w:t xml:space="preserve"> </w:t>
      </w:r>
      <w:r w:rsidR="00E454D9" w:rsidRPr="003349A8">
        <w:rPr>
          <w:rFonts w:ascii="Minion Pro" w:hAnsi="Minion Pro"/>
          <w:sz w:val="22"/>
          <w:szCs w:val="22"/>
        </w:rPr>
        <w:t>t</w:t>
      </w:r>
      <w:r w:rsidRPr="003349A8">
        <w:rPr>
          <w:rFonts w:ascii="Minion Pro" w:hAnsi="Minion Pro"/>
          <w:sz w:val="22"/>
          <w:szCs w:val="22"/>
        </w:rPr>
        <w:t>eacher</w:t>
      </w:r>
      <w:r w:rsidRPr="003349A8">
        <w:rPr>
          <w:rFonts w:ascii="Minion Pro" w:hAnsi="Minion Pro"/>
          <w:spacing w:val="39"/>
          <w:sz w:val="22"/>
          <w:szCs w:val="22"/>
        </w:rPr>
        <w:t xml:space="preserve"> </w:t>
      </w:r>
      <w:r w:rsidR="00E454D9" w:rsidRPr="003349A8">
        <w:rPr>
          <w:rFonts w:ascii="Minion Pro" w:hAnsi="Minion Pro"/>
          <w:sz w:val="22"/>
          <w:szCs w:val="22"/>
        </w:rPr>
        <w:t>is</w:t>
      </w:r>
      <w:r w:rsidRPr="003349A8">
        <w:rPr>
          <w:rFonts w:ascii="Minion Pro" w:hAnsi="Minion Pro"/>
          <w:spacing w:val="38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responsible</w:t>
      </w:r>
      <w:r w:rsidRPr="003349A8">
        <w:rPr>
          <w:rFonts w:ascii="Minion Pro" w:hAnsi="Minion Pro"/>
          <w:spacing w:val="38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for</w:t>
      </w:r>
      <w:r w:rsidRPr="003349A8">
        <w:rPr>
          <w:rFonts w:ascii="Minion Pro" w:hAnsi="Minion Pro"/>
          <w:spacing w:val="38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developing</w:t>
      </w:r>
      <w:r w:rsidRPr="003349A8">
        <w:rPr>
          <w:rFonts w:ascii="Minion Pro" w:hAnsi="Minion Pro"/>
          <w:spacing w:val="38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in</w:t>
      </w:r>
      <w:r w:rsidRPr="003349A8">
        <w:rPr>
          <w:rFonts w:ascii="Minion Pro" w:hAnsi="Minion Pro"/>
          <w:spacing w:val="38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each</w:t>
      </w:r>
      <w:r w:rsidRPr="003349A8">
        <w:rPr>
          <w:rFonts w:ascii="Minion Pro" w:hAnsi="Minion Pro"/>
          <w:spacing w:val="37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student</w:t>
      </w:r>
      <w:r w:rsidRPr="003349A8">
        <w:rPr>
          <w:rFonts w:ascii="Minion Pro" w:hAnsi="Minion Pro"/>
          <w:spacing w:val="39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an</w:t>
      </w:r>
      <w:r w:rsidRPr="003349A8">
        <w:rPr>
          <w:rFonts w:ascii="Minion Pro" w:hAnsi="Minion Pro"/>
          <w:spacing w:val="37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interest</w:t>
      </w:r>
      <w:r w:rsidRPr="003349A8">
        <w:rPr>
          <w:rFonts w:ascii="Minion Pro" w:hAnsi="Minion Pro"/>
          <w:spacing w:val="38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in</w:t>
      </w:r>
      <w:r w:rsidRPr="003349A8">
        <w:rPr>
          <w:rFonts w:ascii="Minion Pro" w:hAnsi="Minion Pro"/>
          <w:spacing w:val="38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and</w:t>
      </w:r>
      <w:r w:rsidRPr="003349A8">
        <w:rPr>
          <w:rFonts w:ascii="Minion Pro" w:hAnsi="Minion Pro"/>
          <w:spacing w:val="37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the</w:t>
      </w:r>
      <w:r w:rsidRPr="003349A8">
        <w:rPr>
          <w:rFonts w:ascii="Minion Pro" w:hAnsi="Minion Pro"/>
          <w:spacing w:val="38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ability</w:t>
      </w:r>
      <w:r w:rsidRPr="003349A8">
        <w:rPr>
          <w:rFonts w:ascii="Minion Pro" w:hAnsi="Minion Pro"/>
          <w:spacing w:val="38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for</w:t>
      </w:r>
      <w:r w:rsidRPr="003349A8">
        <w:rPr>
          <w:rFonts w:ascii="Minion Pro" w:hAnsi="Minion Pro"/>
          <w:w w:val="99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creative</w:t>
      </w:r>
      <w:r w:rsidRPr="003349A8">
        <w:rPr>
          <w:rFonts w:ascii="Minion Pro" w:hAnsi="Minion Pro"/>
          <w:spacing w:val="-2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expression in</w:t>
      </w:r>
      <w:r w:rsidRPr="003349A8">
        <w:rPr>
          <w:rFonts w:ascii="Minion Pro" w:hAnsi="Minion Pro"/>
          <w:spacing w:val="-2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visual</w:t>
      </w:r>
      <w:r w:rsidRPr="003349A8">
        <w:rPr>
          <w:rFonts w:ascii="Minion Pro" w:hAnsi="Minion Pro"/>
          <w:spacing w:val="-2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terms,</w:t>
      </w:r>
      <w:r w:rsidRPr="003349A8">
        <w:rPr>
          <w:rFonts w:ascii="Minion Pro" w:hAnsi="Minion Pro"/>
          <w:spacing w:val="-1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using</w:t>
      </w:r>
      <w:r w:rsidRPr="003349A8">
        <w:rPr>
          <w:rFonts w:ascii="Minion Pro" w:hAnsi="Minion Pro"/>
          <w:spacing w:val="-1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skills</w:t>
      </w:r>
      <w:r w:rsidRPr="003349A8">
        <w:rPr>
          <w:rFonts w:ascii="Minion Pro" w:hAnsi="Minion Pro"/>
          <w:spacing w:val="-3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and</w:t>
      </w:r>
      <w:r w:rsidRPr="003349A8">
        <w:rPr>
          <w:rFonts w:ascii="Minion Pro" w:hAnsi="Minion Pro"/>
          <w:spacing w:val="-1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techniques of</w:t>
      </w:r>
      <w:r w:rsidRPr="003349A8">
        <w:rPr>
          <w:rFonts w:ascii="Minion Pro" w:hAnsi="Minion Pro"/>
          <w:spacing w:val="-2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artistic</w:t>
      </w:r>
      <w:r w:rsidRPr="003349A8">
        <w:rPr>
          <w:rFonts w:ascii="Minion Pro" w:hAnsi="Minion Pro"/>
          <w:spacing w:val="-1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expression consistent</w:t>
      </w:r>
      <w:r w:rsidRPr="003349A8">
        <w:rPr>
          <w:rFonts w:ascii="Minion Pro" w:hAnsi="Minion Pro"/>
          <w:spacing w:val="-1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with</w:t>
      </w:r>
      <w:r w:rsidRPr="003349A8">
        <w:rPr>
          <w:rFonts w:ascii="Minion Pro" w:hAnsi="Minion Pro"/>
          <w:spacing w:val="-1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school</w:t>
      </w:r>
      <w:r w:rsidRPr="003349A8">
        <w:rPr>
          <w:rFonts w:ascii="Minion Pro" w:hAnsi="Minion Pro"/>
          <w:w w:val="99"/>
          <w:sz w:val="22"/>
          <w:szCs w:val="22"/>
        </w:rPr>
        <w:t xml:space="preserve"> </w:t>
      </w:r>
      <w:r w:rsidR="00E454D9" w:rsidRPr="003349A8">
        <w:rPr>
          <w:rFonts w:ascii="Minion Pro" w:hAnsi="Minion Pro"/>
          <w:sz w:val="22"/>
          <w:szCs w:val="22"/>
        </w:rPr>
        <w:t>guidelines.  The effective teacher supports students to develop</w:t>
      </w:r>
      <w:r w:rsidRPr="003349A8">
        <w:rPr>
          <w:rFonts w:ascii="Minion Pro" w:hAnsi="Minion Pro"/>
          <w:spacing w:val="30"/>
          <w:sz w:val="22"/>
          <w:szCs w:val="22"/>
        </w:rPr>
        <w:t xml:space="preserve"> </w:t>
      </w:r>
      <w:r w:rsidR="00E454D9" w:rsidRPr="003349A8">
        <w:rPr>
          <w:rFonts w:ascii="Minion Pro" w:hAnsi="Minion Pro"/>
          <w:spacing w:val="30"/>
          <w:sz w:val="22"/>
          <w:szCs w:val="22"/>
        </w:rPr>
        <w:t xml:space="preserve">their </w:t>
      </w:r>
      <w:r w:rsidRPr="003349A8">
        <w:rPr>
          <w:rFonts w:ascii="Minion Pro" w:hAnsi="Minion Pro"/>
          <w:sz w:val="22"/>
          <w:szCs w:val="22"/>
        </w:rPr>
        <w:t>aesthetic</w:t>
      </w:r>
      <w:r w:rsidRPr="003349A8">
        <w:rPr>
          <w:rFonts w:ascii="Minion Pro" w:hAnsi="Minion Pro"/>
          <w:spacing w:val="30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understandings</w:t>
      </w:r>
      <w:r w:rsidRPr="003349A8">
        <w:rPr>
          <w:rFonts w:ascii="Minion Pro" w:hAnsi="Minion Pro"/>
          <w:spacing w:val="31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and</w:t>
      </w:r>
      <w:r w:rsidRPr="003349A8">
        <w:rPr>
          <w:rFonts w:ascii="Minion Pro" w:hAnsi="Minion Pro"/>
          <w:spacing w:val="30"/>
          <w:sz w:val="22"/>
          <w:szCs w:val="22"/>
        </w:rPr>
        <w:t xml:space="preserve"> </w:t>
      </w:r>
      <w:r w:rsidR="00E454D9" w:rsidRPr="003349A8">
        <w:rPr>
          <w:rFonts w:ascii="Minion Pro" w:hAnsi="Minion Pro"/>
          <w:sz w:val="22"/>
          <w:szCs w:val="22"/>
        </w:rPr>
        <w:t>appreciations as well as</w:t>
      </w:r>
      <w:r w:rsidRPr="003349A8">
        <w:rPr>
          <w:rFonts w:ascii="Minion Pro" w:hAnsi="Minion Pro"/>
          <w:spacing w:val="29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discover</w:t>
      </w:r>
      <w:r w:rsidRPr="003349A8">
        <w:rPr>
          <w:rFonts w:ascii="Minion Pro" w:hAnsi="Minion Pro"/>
          <w:spacing w:val="31"/>
          <w:sz w:val="22"/>
          <w:szCs w:val="22"/>
        </w:rPr>
        <w:t xml:space="preserve"> </w:t>
      </w:r>
      <w:r w:rsidR="00E454D9" w:rsidRPr="003349A8">
        <w:rPr>
          <w:rFonts w:ascii="Minion Pro" w:hAnsi="Minion Pro"/>
          <w:sz w:val="22"/>
          <w:szCs w:val="22"/>
        </w:rPr>
        <w:t>their unique</w:t>
      </w:r>
      <w:r w:rsidRPr="003349A8">
        <w:rPr>
          <w:rFonts w:ascii="Minion Pro" w:hAnsi="Minion Pro"/>
          <w:spacing w:val="30"/>
          <w:sz w:val="22"/>
          <w:szCs w:val="22"/>
        </w:rPr>
        <w:t xml:space="preserve"> </w:t>
      </w:r>
      <w:r w:rsidR="00E454D9" w:rsidRPr="003349A8">
        <w:rPr>
          <w:rFonts w:ascii="Minion Pro" w:hAnsi="Minion Pro"/>
          <w:sz w:val="22"/>
          <w:szCs w:val="22"/>
        </w:rPr>
        <w:t>talents</w:t>
      </w:r>
      <w:r w:rsidRPr="003349A8">
        <w:rPr>
          <w:rFonts w:ascii="Minion Pro" w:hAnsi="Minion Pro"/>
          <w:spacing w:val="-6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in</w:t>
      </w:r>
      <w:r w:rsidRPr="003349A8">
        <w:rPr>
          <w:rFonts w:ascii="Minion Pro" w:hAnsi="Minion Pro"/>
          <w:spacing w:val="-5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the</w:t>
      </w:r>
      <w:r w:rsidRPr="003349A8">
        <w:rPr>
          <w:rFonts w:ascii="Minion Pro" w:hAnsi="Minion Pro"/>
          <w:spacing w:val="-2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field</w:t>
      </w:r>
      <w:r w:rsidRPr="003349A8">
        <w:rPr>
          <w:rFonts w:ascii="Minion Pro" w:hAnsi="Minion Pro"/>
          <w:spacing w:val="-4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of</w:t>
      </w:r>
      <w:r w:rsidRPr="003349A8">
        <w:rPr>
          <w:rFonts w:ascii="Minion Pro" w:hAnsi="Minion Pro"/>
          <w:spacing w:val="-5"/>
          <w:sz w:val="22"/>
          <w:szCs w:val="22"/>
        </w:rPr>
        <w:t xml:space="preserve"> </w:t>
      </w:r>
      <w:r w:rsidRPr="003349A8">
        <w:rPr>
          <w:rFonts w:ascii="Minion Pro" w:hAnsi="Minion Pro"/>
          <w:sz w:val="22"/>
          <w:szCs w:val="22"/>
        </w:rPr>
        <w:t>art.</w:t>
      </w:r>
      <w:r w:rsidRPr="003349A8">
        <w:rPr>
          <w:rFonts w:ascii="Minion Pro" w:hAnsi="Minion Pro"/>
          <w:sz w:val="22"/>
          <w:szCs w:val="22"/>
        </w:rPr>
        <w:t xml:space="preserve">  </w:t>
      </w:r>
      <w:r w:rsidR="00E454D9" w:rsidRPr="003349A8">
        <w:rPr>
          <w:rFonts w:ascii="Minion Pro" w:hAnsi="Minion Pro"/>
          <w:sz w:val="22"/>
          <w:szCs w:val="22"/>
        </w:rPr>
        <w:t xml:space="preserve">The current visual arts program includes courses in general visual arts, drawing, watercolor, ceramics, photography, graphic design and AP Studio Art.  </w:t>
      </w:r>
      <w:r w:rsidRPr="003349A8">
        <w:rPr>
          <w:rFonts w:ascii="Minion Pro" w:hAnsi="Minion Pro"/>
          <w:sz w:val="22"/>
          <w:szCs w:val="22"/>
        </w:rPr>
        <w:t xml:space="preserve">Additional </w:t>
      </w:r>
      <w:r w:rsidR="00E454D9" w:rsidRPr="003349A8">
        <w:rPr>
          <w:rFonts w:ascii="Minion Pro" w:hAnsi="Minion Pro"/>
          <w:sz w:val="22"/>
          <w:szCs w:val="22"/>
        </w:rPr>
        <w:t>responsibilities may include advising the National Art Honor Society, facilitating submissions to scholastic art competitions and art</w:t>
      </w:r>
      <w:r w:rsidR="003349A8" w:rsidRPr="003349A8">
        <w:rPr>
          <w:rFonts w:ascii="Minion Pro" w:hAnsi="Minion Pro"/>
          <w:sz w:val="22"/>
          <w:szCs w:val="22"/>
        </w:rPr>
        <w:t xml:space="preserve"> club.  </w:t>
      </w:r>
    </w:p>
    <w:p w:rsidR="003F6B21" w:rsidRPr="003349A8" w:rsidRDefault="003F6B21" w:rsidP="009D5530">
      <w:pPr>
        <w:jc w:val="both"/>
        <w:rPr>
          <w:rFonts w:ascii="Minion Pro" w:hAnsi="Minion Pro"/>
          <w:b/>
        </w:rPr>
      </w:pPr>
    </w:p>
    <w:p w:rsidR="00015B60" w:rsidRPr="003349A8" w:rsidRDefault="003F6B21" w:rsidP="009D5530">
      <w:pPr>
        <w:jc w:val="both"/>
        <w:rPr>
          <w:rFonts w:ascii="Minion Pro" w:hAnsi="Minion Pro"/>
        </w:rPr>
      </w:pPr>
      <w:r w:rsidRPr="003349A8">
        <w:rPr>
          <w:rFonts w:ascii="Minion Pro" w:hAnsi="Minion Pro"/>
          <w:b/>
        </w:rPr>
        <w:t>QUALIFICATIONS:</w:t>
      </w:r>
      <w:r w:rsidR="00015B60" w:rsidRPr="003349A8">
        <w:rPr>
          <w:rFonts w:ascii="Minion Pro" w:hAnsi="Minion Pro"/>
          <w:b/>
        </w:rPr>
        <w:t xml:space="preserve"> </w:t>
      </w:r>
      <w:r w:rsidR="00015B60" w:rsidRPr="003349A8">
        <w:rPr>
          <w:rFonts w:ascii="Minion Pro" w:hAnsi="Minion Pro"/>
        </w:rPr>
        <w:t>Bachelors or Master’s d</w:t>
      </w:r>
      <w:r w:rsidR="003C42C8" w:rsidRPr="003349A8">
        <w:rPr>
          <w:rFonts w:ascii="Minion Pro" w:hAnsi="Minion Pro"/>
        </w:rPr>
        <w:t xml:space="preserve">egree </w:t>
      </w:r>
      <w:r w:rsidR="00085B13">
        <w:rPr>
          <w:rFonts w:ascii="Minion Pro" w:hAnsi="Minion Pro"/>
        </w:rPr>
        <w:t xml:space="preserve">in Secondary Education </w:t>
      </w:r>
      <w:proofErr w:type="gramStart"/>
      <w:r w:rsidR="00085B13">
        <w:rPr>
          <w:rFonts w:ascii="Minion Pro" w:hAnsi="Minion Pro"/>
        </w:rPr>
        <w:t>with a</w:t>
      </w:r>
      <w:proofErr w:type="gramEnd"/>
      <w:r w:rsidR="00085B13">
        <w:rPr>
          <w:rFonts w:ascii="Minion Pro" w:hAnsi="Minion Pro"/>
        </w:rPr>
        <w:t xml:space="preserve"> fine arts</w:t>
      </w:r>
      <w:r w:rsidR="003C42C8" w:rsidRPr="003349A8">
        <w:rPr>
          <w:rFonts w:ascii="Minion Pro" w:hAnsi="Minion Pro"/>
        </w:rPr>
        <w:t xml:space="preserve"> major or emphasis.  </w:t>
      </w:r>
      <w:r w:rsidR="00015B60" w:rsidRPr="003349A8">
        <w:rPr>
          <w:rFonts w:ascii="Minion Pro" w:hAnsi="Minion Pro"/>
        </w:rPr>
        <w:t xml:space="preserve">Current Oregon </w:t>
      </w:r>
      <w:r w:rsidR="003C42C8" w:rsidRPr="003349A8">
        <w:rPr>
          <w:rFonts w:ascii="Minion Pro" w:hAnsi="Minion Pro"/>
        </w:rPr>
        <w:t xml:space="preserve">TSPC </w:t>
      </w:r>
      <w:r w:rsidR="00015B60" w:rsidRPr="003349A8">
        <w:rPr>
          <w:rFonts w:ascii="Minion Pro" w:hAnsi="Minion Pro"/>
        </w:rPr>
        <w:t>Licensure required</w:t>
      </w:r>
      <w:r w:rsidR="00085B13">
        <w:rPr>
          <w:rFonts w:ascii="Minion Pro" w:hAnsi="Minion Pro"/>
        </w:rPr>
        <w:t xml:space="preserve"> with appropriate</w:t>
      </w:r>
      <w:r w:rsidR="003C42C8" w:rsidRPr="003349A8">
        <w:rPr>
          <w:rFonts w:ascii="Minion Pro" w:hAnsi="Minion Pro"/>
        </w:rPr>
        <w:t xml:space="preserve"> endorsement required</w:t>
      </w:r>
      <w:r w:rsidR="00015B60" w:rsidRPr="003349A8">
        <w:rPr>
          <w:rFonts w:ascii="Minion Pro" w:hAnsi="Minion Pro"/>
        </w:rPr>
        <w:t>.  Experi</w:t>
      </w:r>
      <w:r w:rsidR="00B01662" w:rsidRPr="003349A8">
        <w:rPr>
          <w:rFonts w:ascii="Minion Pro" w:hAnsi="Minion Pro"/>
        </w:rPr>
        <w:t xml:space="preserve">ence with </w:t>
      </w:r>
      <w:r w:rsidR="00085B13">
        <w:rPr>
          <w:rFonts w:ascii="Minion Pro" w:hAnsi="Minion Pro"/>
        </w:rPr>
        <w:t>the AP Studio Art curriculum</w:t>
      </w:r>
      <w:r w:rsidR="00B01662" w:rsidRPr="003349A8">
        <w:rPr>
          <w:rFonts w:ascii="Minion Pro" w:hAnsi="Minion Pro"/>
        </w:rPr>
        <w:t xml:space="preserve"> highly preferred.</w:t>
      </w:r>
    </w:p>
    <w:p w:rsidR="002B041B" w:rsidRPr="003349A8" w:rsidRDefault="00686AF4" w:rsidP="009D5530">
      <w:pPr>
        <w:jc w:val="both"/>
        <w:rPr>
          <w:rFonts w:ascii="Minion Pro" w:hAnsi="Minion Pro"/>
        </w:rPr>
      </w:pPr>
      <w:r w:rsidRPr="003349A8">
        <w:rPr>
          <w:rFonts w:ascii="Minion Pro" w:hAnsi="Minion Pro"/>
          <w:b/>
        </w:rPr>
        <w:t xml:space="preserve">Application Guidelines: </w:t>
      </w:r>
      <w:r w:rsidR="00E05061" w:rsidRPr="003349A8">
        <w:rPr>
          <w:rFonts w:ascii="Minion Pro" w:hAnsi="Minion Pro"/>
          <w:b/>
        </w:rPr>
        <w:t xml:space="preserve">Please read the SNJM Statement </w:t>
      </w:r>
      <w:r w:rsidR="00E454D9" w:rsidRPr="003349A8">
        <w:rPr>
          <w:rFonts w:ascii="Minion Pro" w:hAnsi="Minion Pro"/>
          <w:b/>
        </w:rPr>
        <w:t>carefully;</w:t>
      </w:r>
      <w:r w:rsidR="00E05061" w:rsidRPr="003349A8">
        <w:rPr>
          <w:rFonts w:ascii="Minion Pro" w:hAnsi="Minion Pro"/>
          <w:b/>
        </w:rPr>
        <w:t xml:space="preserve"> </w:t>
      </w:r>
      <w:r w:rsidR="00015B60" w:rsidRPr="003349A8">
        <w:rPr>
          <w:rFonts w:ascii="Minion Pro" w:hAnsi="Minion Pro"/>
          <w:b/>
        </w:rPr>
        <w:t xml:space="preserve">download </w:t>
      </w:r>
      <w:r w:rsidR="00E05061" w:rsidRPr="003349A8">
        <w:rPr>
          <w:rFonts w:ascii="Minion Pro" w:hAnsi="Minion Pro"/>
          <w:b/>
        </w:rPr>
        <w:t xml:space="preserve">the faculty </w:t>
      </w:r>
      <w:r w:rsidR="00015B60" w:rsidRPr="003349A8">
        <w:rPr>
          <w:rFonts w:ascii="Minion Pro" w:hAnsi="Minion Pro"/>
          <w:b/>
        </w:rPr>
        <w:t xml:space="preserve">application </w:t>
      </w:r>
      <w:r w:rsidR="00E05061" w:rsidRPr="003349A8">
        <w:rPr>
          <w:rFonts w:ascii="Minion Pro" w:hAnsi="Minion Pro"/>
          <w:b/>
        </w:rPr>
        <w:t xml:space="preserve">form </w:t>
      </w:r>
      <w:r w:rsidR="00015B60" w:rsidRPr="003349A8">
        <w:rPr>
          <w:rFonts w:ascii="Minion Pro" w:hAnsi="Minion Pro"/>
          <w:b/>
        </w:rPr>
        <w:t xml:space="preserve">from </w:t>
      </w:r>
      <w:hyperlink r:id="rId5" w:history="1">
        <w:r w:rsidR="00015B60" w:rsidRPr="003349A8">
          <w:rPr>
            <w:rStyle w:val="Hyperlink"/>
            <w:rFonts w:ascii="Minion Pro" w:hAnsi="Minion Pro"/>
            <w:b/>
          </w:rPr>
          <w:t>www.stmaryspdx.org</w:t>
        </w:r>
      </w:hyperlink>
      <w:r w:rsidR="00015B60" w:rsidRPr="003349A8">
        <w:rPr>
          <w:rFonts w:ascii="Minion Pro" w:hAnsi="Minion Pro"/>
          <w:b/>
        </w:rPr>
        <w:t xml:space="preserve">.  </w:t>
      </w:r>
      <w:r w:rsidR="00E05061" w:rsidRPr="003349A8">
        <w:rPr>
          <w:rFonts w:ascii="Minion Pro" w:hAnsi="Minion Pro"/>
          <w:b/>
        </w:rPr>
        <w:t>Complete it and s</w:t>
      </w:r>
      <w:r w:rsidR="00015B60" w:rsidRPr="003349A8">
        <w:rPr>
          <w:rFonts w:ascii="Minion Pro" w:hAnsi="Minion Pro"/>
          <w:b/>
        </w:rPr>
        <w:t xml:space="preserve">end </w:t>
      </w:r>
      <w:r w:rsidR="00E05061" w:rsidRPr="003349A8">
        <w:rPr>
          <w:rFonts w:ascii="Minion Pro" w:hAnsi="Minion Pro"/>
        </w:rPr>
        <w:t>along with a</w:t>
      </w:r>
      <w:r w:rsidR="00015B60" w:rsidRPr="003349A8">
        <w:rPr>
          <w:rFonts w:ascii="Minion Pro" w:hAnsi="Minion Pro"/>
        </w:rPr>
        <w:t xml:space="preserve"> Letter of Inquiry, resume and professional references </w:t>
      </w:r>
      <w:r w:rsidR="00E05061" w:rsidRPr="003349A8">
        <w:rPr>
          <w:rFonts w:ascii="Minion Pro" w:hAnsi="Minion Pro"/>
        </w:rPr>
        <w:t>to</w:t>
      </w:r>
      <w:r w:rsidRPr="003349A8">
        <w:rPr>
          <w:rFonts w:ascii="Minion Pro" w:hAnsi="Minion Pro"/>
        </w:rPr>
        <w:t xml:space="preserve"> </w:t>
      </w:r>
      <w:r w:rsidR="00E05061" w:rsidRPr="003349A8">
        <w:rPr>
          <w:rFonts w:ascii="Minion Pro" w:hAnsi="Minion Pro"/>
        </w:rPr>
        <w:t>Personnel/Math</w:t>
      </w:r>
      <w:r w:rsidR="003F6B21" w:rsidRPr="003349A8">
        <w:rPr>
          <w:rFonts w:ascii="Minion Pro" w:hAnsi="Minion Pro"/>
        </w:rPr>
        <w:t xml:space="preserve">, </w:t>
      </w:r>
      <w:r w:rsidRPr="003349A8">
        <w:rPr>
          <w:rFonts w:ascii="Minion Pro" w:hAnsi="Minion Pro"/>
        </w:rPr>
        <w:t xml:space="preserve">St. Mary’s Academy, 1615 </w:t>
      </w:r>
      <w:r w:rsidR="00015B60" w:rsidRPr="003349A8">
        <w:rPr>
          <w:rFonts w:ascii="Minion Pro" w:hAnsi="Minion Pro"/>
        </w:rPr>
        <w:t>S</w:t>
      </w:r>
      <w:r w:rsidR="00E05061" w:rsidRPr="003349A8">
        <w:rPr>
          <w:rFonts w:ascii="Minion Pro" w:hAnsi="Minion Pro"/>
        </w:rPr>
        <w:t xml:space="preserve">W 5th Ave., Portland, OR 97201 or email materials to </w:t>
      </w:r>
      <w:hyperlink r:id="rId6" w:history="1">
        <w:r w:rsidR="00E05061" w:rsidRPr="003349A8">
          <w:rPr>
            <w:rStyle w:val="Hyperlink"/>
            <w:rFonts w:ascii="Minion Pro" w:hAnsi="Minion Pro"/>
          </w:rPr>
          <w:t>personnel@smapdx.org</w:t>
        </w:r>
      </w:hyperlink>
      <w:r w:rsidR="00E05061" w:rsidRPr="003349A8">
        <w:rPr>
          <w:rFonts w:ascii="Minion Pro" w:hAnsi="Minion Pro"/>
        </w:rPr>
        <w:t xml:space="preserve">.  </w:t>
      </w:r>
      <w:r w:rsidRPr="003349A8">
        <w:rPr>
          <w:rFonts w:ascii="Minion Pro" w:hAnsi="Minion Pro"/>
        </w:rPr>
        <w:t>No phone calls, please.</w:t>
      </w:r>
    </w:p>
    <w:p w:rsidR="00015B60" w:rsidRPr="003349A8" w:rsidRDefault="00015B60" w:rsidP="00686AF4">
      <w:pPr>
        <w:rPr>
          <w:rFonts w:ascii="Minion Pro" w:hAnsi="Minion Pro"/>
        </w:rPr>
      </w:pPr>
    </w:p>
    <w:p w:rsidR="004E5919" w:rsidRPr="003349A8" w:rsidRDefault="004E5919" w:rsidP="00686AF4">
      <w:pPr>
        <w:rPr>
          <w:rFonts w:ascii="Minion Pro" w:hAnsi="Minion Pro"/>
        </w:rPr>
      </w:pPr>
    </w:p>
    <w:p w:rsidR="004E5919" w:rsidRPr="003349A8" w:rsidRDefault="004E5919" w:rsidP="009D5530">
      <w:pPr>
        <w:jc w:val="center"/>
        <w:rPr>
          <w:rFonts w:ascii="Minion Pro" w:hAnsi="Minion Pro"/>
        </w:rPr>
      </w:pPr>
      <w:r w:rsidRPr="003349A8">
        <w:rPr>
          <w:rFonts w:ascii="Minion Pro" w:hAnsi="Minion Pro"/>
        </w:rPr>
        <w:t>St. Mary’s Academy is an Equal Opportunity Employer</w:t>
      </w:r>
    </w:p>
    <w:sectPr w:rsidR="004E5919" w:rsidRPr="003349A8" w:rsidSect="009D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4"/>
    <w:rsid w:val="00015B60"/>
    <w:rsid w:val="00085B13"/>
    <w:rsid w:val="00122FA8"/>
    <w:rsid w:val="002B041B"/>
    <w:rsid w:val="003349A8"/>
    <w:rsid w:val="00385B87"/>
    <w:rsid w:val="003C42C8"/>
    <w:rsid w:val="003F6B21"/>
    <w:rsid w:val="004E5919"/>
    <w:rsid w:val="00511542"/>
    <w:rsid w:val="00686AF4"/>
    <w:rsid w:val="007715D0"/>
    <w:rsid w:val="009A3231"/>
    <w:rsid w:val="009D5530"/>
    <w:rsid w:val="00A424E5"/>
    <w:rsid w:val="00B01662"/>
    <w:rsid w:val="00B10BA9"/>
    <w:rsid w:val="00BE7002"/>
    <w:rsid w:val="00D14764"/>
    <w:rsid w:val="00D1479D"/>
    <w:rsid w:val="00E05061"/>
    <w:rsid w:val="00E454D9"/>
    <w:rsid w:val="00E7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53D3"/>
  <w15:docId w15:val="{4BA82B51-8B29-4C9D-BC4D-AC5858FA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01E9"/>
    <w:pPr>
      <w:widowControl w:val="0"/>
      <w:spacing w:after="0" w:line="240" w:lineRule="auto"/>
      <w:ind w:left="100"/>
      <w:outlineLvl w:val="0"/>
    </w:pPr>
    <w:rPr>
      <w:rFonts w:ascii="Segoe UI" w:eastAsia="Segoe UI" w:hAnsi="Segoe U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5B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701E9"/>
    <w:rPr>
      <w:rFonts w:ascii="Segoe UI" w:eastAsia="Segoe UI" w:hAnsi="Segoe U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701E9"/>
    <w:pPr>
      <w:widowControl w:val="0"/>
      <w:spacing w:after="0" w:line="240" w:lineRule="auto"/>
      <w:ind w:left="820" w:hanging="360"/>
    </w:pPr>
    <w:rPr>
      <w:rFonts w:ascii="Segoe UI" w:eastAsia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701E9"/>
    <w:rPr>
      <w:rFonts w:ascii="Segoe UI" w:eastAsia="Segoe UI" w:hAnsi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nel@smapdx.org" TargetMode="External"/><Relationship Id="rId5" Type="http://schemas.openxmlformats.org/officeDocument/2006/relationships/hyperlink" Target="http://www.stmaryspdx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Academy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Fridovich</dc:creator>
  <cp:lastModifiedBy>Alena Kelly</cp:lastModifiedBy>
  <cp:revision>3</cp:revision>
  <dcterms:created xsi:type="dcterms:W3CDTF">2017-02-18T00:50:00Z</dcterms:created>
  <dcterms:modified xsi:type="dcterms:W3CDTF">2017-02-18T00:52:00Z</dcterms:modified>
</cp:coreProperties>
</file>